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2C83" w14:textId="3C592CD7" w:rsidR="00545755" w:rsidRDefault="00545755" w:rsidP="00545755">
      <w:pPr>
        <w:pStyle w:val="NormalWeb"/>
        <w:rPr>
          <w:rFonts w:ascii="Segoe Script" w:hAnsi="Segoe Script"/>
          <w:b/>
          <w:sz w:val="22"/>
        </w:rPr>
      </w:pPr>
      <w:r>
        <w:rPr>
          <w:rFonts w:ascii="Segoe Script" w:hAnsi="Segoe Script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0696178E" wp14:editId="46944EDE">
            <wp:simplePos x="0" y="0"/>
            <wp:positionH relativeFrom="column">
              <wp:posOffset>3559175</wp:posOffset>
            </wp:positionH>
            <wp:positionV relativeFrom="paragraph">
              <wp:posOffset>-265007</wp:posOffset>
            </wp:positionV>
            <wp:extent cx="1883846" cy="2497625"/>
            <wp:effectExtent l="0" t="0" r="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846" cy="249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71C">
        <w:rPr>
          <w:rFonts w:ascii="Segoe Script" w:hAnsi="Segoe Script"/>
          <w:b/>
          <w:sz w:val="22"/>
        </w:rPr>
        <w:t>CAZA DEL TESORO</w:t>
      </w:r>
    </w:p>
    <w:p w14:paraId="44EEF0C8" w14:textId="700D920B" w:rsidR="00545755" w:rsidRPr="007B1450" w:rsidRDefault="00545755" w:rsidP="00545755">
      <w:pPr>
        <w:pStyle w:val="NormalWeb"/>
        <w:rPr>
          <w:rFonts w:ascii="Segoe Script" w:hAnsi="Segoe Script"/>
          <w:b/>
          <w:sz w:val="44"/>
          <w14:shadow w14:blurRad="50800" w14:dist="50800" w14:dir="5400000" w14:sx="0" w14:sy="0" w14:kx="0" w14:ky="0" w14:algn="ctr">
            <w14:srgbClr w14:val="000000">
              <w14:alpha w14:val="31000"/>
            </w14:srgbClr>
          </w14:shadow>
        </w:rPr>
      </w:pPr>
      <w:r w:rsidRPr="007B1450">
        <w:rPr>
          <w:rFonts w:ascii="Segoe Script" w:hAnsi="Segoe Script"/>
          <w:b/>
          <w:sz w:val="44"/>
          <w14:shadow w14:blurRad="50800" w14:dist="50800" w14:dir="5400000" w14:sx="0" w14:sy="0" w14:kx="0" w14:ky="0" w14:algn="ctr">
            <w14:srgbClr w14:val="000000">
              <w14:alpha w14:val="31000"/>
            </w14:srgbClr>
          </w14:shadow>
        </w:rPr>
        <w:t>CARMEN LAFORET</w:t>
      </w:r>
    </w:p>
    <w:p w14:paraId="1D97FB28" w14:textId="36F2CDF1" w:rsidR="00545755" w:rsidRPr="007B1450" w:rsidRDefault="006C14DC" w:rsidP="007B1450">
      <w:pPr>
        <w:pStyle w:val="NormalWeb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       </w:t>
      </w:r>
      <w:proofErr w:type="spellStart"/>
      <w:r w:rsidR="007B1450">
        <w:rPr>
          <w:rFonts w:ascii="Segoe Script" w:hAnsi="Segoe Script"/>
          <w:b/>
        </w:rPr>
        <w:t>Centenerario</w:t>
      </w:r>
      <w:proofErr w:type="spellEnd"/>
      <w:r w:rsidR="007B1450">
        <w:rPr>
          <w:rFonts w:ascii="Segoe Script" w:hAnsi="Segoe Script"/>
          <w:b/>
        </w:rPr>
        <w:t xml:space="preserve"> 1921-2021</w:t>
      </w:r>
      <w:r w:rsidR="00545755" w:rsidRPr="00D67F61">
        <w:rPr>
          <w:rFonts w:ascii="Segoe Script" w:hAnsi="Segoe Script"/>
          <w:b/>
          <w:sz w:val="28"/>
        </w:rPr>
        <w:tab/>
      </w:r>
    </w:p>
    <w:p w14:paraId="6A8AE07B" w14:textId="77777777" w:rsidR="00545755" w:rsidRDefault="00545755" w:rsidP="00545755">
      <w:pPr>
        <w:pStyle w:val="NormalWeb"/>
        <w:rPr>
          <w:rFonts w:ascii="Segoe Script" w:hAnsi="Segoe Script"/>
        </w:rPr>
      </w:pPr>
      <w:r>
        <w:rPr>
          <w:rFonts w:ascii="Segoe Script" w:hAnsi="Segoe Script"/>
        </w:rPr>
        <w:t xml:space="preserve">Nombre </w:t>
      </w:r>
      <w:proofErr w:type="spellStart"/>
      <w:r>
        <w:rPr>
          <w:rFonts w:ascii="Segoe Script" w:hAnsi="Segoe Script"/>
        </w:rPr>
        <w:t>deL</w:t>
      </w:r>
      <w:proofErr w:type="spellEnd"/>
      <w:r>
        <w:rPr>
          <w:rFonts w:ascii="Segoe Script" w:hAnsi="Segoe Script"/>
        </w:rPr>
        <w:t xml:space="preserve"> participante:</w:t>
      </w:r>
    </w:p>
    <w:p w14:paraId="6CD2BC4D" w14:textId="77777777" w:rsidR="00545755" w:rsidRPr="005470DA" w:rsidRDefault="00545755" w:rsidP="00545755">
      <w:pPr>
        <w:pStyle w:val="NormalWeb"/>
        <w:rPr>
          <w:rFonts w:ascii="Segoe Script" w:hAnsi="Segoe Script"/>
        </w:rPr>
      </w:pPr>
      <w:r>
        <w:rPr>
          <w:rFonts w:ascii="Segoe Script" w:hAnsi="Segoe Script"/>
        </w:rPr>
        <w:t xml:space="preserve">Grupo:                      </w:t>
      </w:r>
    </w:p>
    <w:p w14:paraId="09C2AD19" w14:textId="77777777" w:rsidR="007B1450" w:rsidRDefault="007B1450" w:rsidP="00545755">
      <w:pPr>
        <w:jc w:val="both"/>
        <w:rPr>
          <w:rFonts w:ascii="Bookman Old Style" w:hAnsi="Bookman Old Style"/>
          <w:b/>
          <w:sz w:val="22"/>
          <w:szCs w:val="20"/>
        </w:rPr>
      </w:pPr>
    </w:p>
    <w:p w14:paraId="6B8ECC35" w14:textId="0C77462B" w:rsidR="00545755" w:rsidRDefault="00545755" w:rsidP="00545755">
      <w:pPr>
        <w:jc w:val="both"/>
        <w:rPr>
          <w:rFonts w:ascii="Bookman Old Style" w:hAnsi="Bookman Old Style"/>
          <w:b/>
          <w:sz w:val="22"/>
          <w:szCs w:val="20"/>
        </w:rPr>
      </w:pPr>
      <w:r w:rsidRPr="003D7F07">
        <w:rPr>
          <w:rFonts w:ascii="Bookman Old Style" w:hAnsi="Bookman Old Style"/>
          <w:b/>
          <w:sz w:val="22"/>
          <w:szCs w:val="20"/>
        </w:rPr>
        <w:t xml:space="preserve">INTRODUCCIÓN   </w:t>
      </w:r>
    </w:p>
    <w:p w14:paraId="56CB87EE" w14:textId="77777777" w:rsidR="007B1450" w:rsidRPr="003D7F07" w:rsidRDefault="007B1450" w:rsidP="00545755">
      <w:pPr>
        <w:jc w:val="both"/>
        <w:rPr>
          <w:rFonts w:ascii="Bookman Old Style" w:hAnsi="Bookman Old Style"/>
          <w:b/>
          <w:sz w:val="22"/>
          <w:szCs w:val="20"/>
        </w:rPr>
      </w:pPr>
    </w:p>
    <w:p w14:paraId="603CFF5E" w14:textId="56793B22" w:rsidR="00545755" w:rsidRPr="003D7F07" w:rsidRDefault="00545755" w:rsidP="00F0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22"/>
          <w:szCs w:val="20"/>
        </w:rPr>
      </w:pPr>
      <w:r w:rsidRPr="003D7F07">
        <w:rPr>
          <w:rFonts w:ascii="Bookman Old Style" w:hAnsi="Bookman Old Style"/>
          <w:sz w:val="22"/>
          <w:szCs w:val="20"/>
        </w:rPr>
        <w:t xml:space="preserve">Este cuestionario es el primer paso que debes dar para introducirte en el conocimiento de la trayectoria vital y profesional de </w:t>
      </w:r>
      <w:r w:rsidR="007B1450">
        <w:rPr>
          <w:rFonts w:ascii="Bookman Old Style" w:hAnsi="Bookman Old Style"/>
          <w:sz w:val="22"/>
          <w:szCs w:val="20"/>
        </w:rPr>
        <w:t>Carmen Laforet</w:t>
      </w:r>
      <w:r w:rsidRPr="003D7F07">
        <w:rPr>
          <w:rFonts w:ascii="Bookman Old Style" w:hAnsi="Bookman Old Style"/>
          <w:sz w:val="22"/>
          <w:szCs w:val="20"/>
        </w:rPr>
        <w:t xml:space="preserve">. Consulta los enlaces y encontrarás la respuesta a las preguntas. Lee, investiga, selecciona, ordena.... y responde a las preguntas en un documento de texto. </w:t>
      </w:r>
    </w:p>
    <w:p w14:paraId="1F1DAB91" w14:textId="77777777" w:rsidR="00545755" w:rsidRPr="003D7F07" w:rsidRDefault="00545755" w:rsidP="00545755">
      <w:pPr>
        <w:jc w:val="both"/>
        <w:rPr>
          <w:rFonts w:ascii="Bookman Old Style" w:hAnsi="Bookman Old Style"/>
          <w:b/>
          <w:sz w:val="22"/>
          <w:szCs w:val="20"/>
        </w:rPr>
      </w:pPr>
    </w:p>
    <w:p w14:paraId="504B9B2A" w14:textId="439016BD" w:rsidR="00545755" w:rsidRDefault="00545755" w:rsidP="00545755">
      <w:pPr>
        <w:jc w:val="both"/>
        <w:rPr>
          <w:rFonts w:ascii="Bookman Old Style" w:hAnsi="Bookman Old Style"/>
          <w:b/>
          <w:sz w:val="22"/>
          <w:szCs w:val="20"/>
        </w:rPr>
      </w:pPr>
      <w:r w:rsidRPr="003D7F07">
        <w:rPr>
          <w:rFonts w:ascii="Bookman Old Style" w:hAnsi="Bookman Old Style"/>
          <w:b/>
          <w:sz w:val="22"/>
          <w:szCs w:val="20"/>
        </w:rPr>
        <w:t xml:space="preserve">CUESTIONARIO   </w:t>
      </w:r>
    </w:p>
    <w:p w14:paraId="7F8C6AA7" w14:textId="0686F99C" w:rsidR="00545755" w:rsidRPr="003D7F07" w:rsidRDefault="00545755" w:rsidP="00545755">
      <w:pPr>
        <w:jc w:val="both"/>
        <w:rPr>
          <w:rFonts w:ascii="Bookman Old Style" w:hAnsi="Bookman Old Style"/>
          <w:b/>
          <w:sz w:val="26"/>
          <w:szCs w:val="20"/>
        </w:rPr>
      </w:pPr>
    </w:p>
    <w:p w14:paraId="48E4850C" w14:textId="77777777" w:rsidR="00545755" w:rsidRPr="003D7F07" w:rsidRDefault="00545755" w:rsidP="00545755">
      <w:pPr>
        <w:jc w:val="both"/>
        <w:rPr>
          <w:rFonts w:ascii="Bookman Old Style" w:hAnsi="Bookman Old Style"/>
          <w:b/>
          <w:sz w:val="22"/>
          <w:szCs w:val="20"/>
        </w:rPr>
      </w:pPr>
    </w:p>
    <w:p w14:paraId="01D10B49" w14:textId="2F7805AB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  <w:r w:rsidRPr="003D7F07">
        <w:rPr>
          <w:rFonts w:ascii="Bookman Old Style" w:hAnsi="Bookman Old Style"/>
          <w:sz w:val="22"/>
          <w:szCs w:val="20"/>
        </w:rPr>
        <w:t xml:space="preserve">1. Averigua </w:t>
      </w:r>
      <w:r w:rsidR="007B1450">
        <w:rPr>
          <w:rFonts w:ascii="Bookman Old Style" w:hAnsi="Bookman Old Style"/>
          <w:sz w:val="22"/>
          <w:szCs w:val="20"/>
        </w:rPr>
        <w:t>la fecha exacta y el lugar de nacimiento de la escritora</w:t>
      </w:r>
      <w:r w:rsidRPr="003D7F07">
        <w:rPr>
          <w:rFonts w:ascii="Bookman Old Style" w:hAnsi="Bookman Old Style"/>
          <w:sz w:val="22"/>
          <w:szCs w:val="20"/>
        </w:rPr>
        <w:t xml:space="preserve">. </w:t>
      </w:r>
    </w:p>
    <w:p w14:paraId="4BECC509" w14:textId="77777777" w:rsidR="007B1450" w:rsidRDefault="007B1450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4BAA8E8A" w14:textId="03229417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6097F598" w14:textId="77777777" w:rsidR="006C14DC" w:rsidRPr="003D7F07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692B259D" w14:textId="554FCCCD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  <w:r w:rsidRPr="003D7F07">
        <w:rPr>
          <w:rFonts w:ascii="Bookman Old Style" w:hAnsi="Bookman Old Style"/>
          <w:sz w:val="22"/>
          <w:szCs w:val="20"/>
        </w:rPr>
        <w:t xml:space="preserve">2. ¿Cuál era la profesión de su padre? </w:t>
      </w:r>
    </w:p>
    <w:p w14:paraId="7170A8D7" w14:textId="40B5ADC0" w:rsidR="007B1450" w:rsidRDefault="007B1450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14D76DF4" w14:textId="77777777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374EF4F1" w14:textId="77777777" w:rsidR="00545755" w:rsidRPr="003D7F07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6B179385" w14:textId="27A1DCE5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  <w:r w:rsidRPr="003D7F07">
        <w:rPr>
          <w:rFonts w:ascii="Bookman Old Style" w:hAnsi="Bookman Old Style"/>
          <w:sz w:val="22"/>
          <w:szCs w:val="20"/>
        </w:rPr>
        <w:t>3. ¿A</w:t>
      </w:r>
      <w:r w:rsidR="002E2995">
        <w:rPr>
          <w:rFonts w:ascii="Bookman Old Style" w:hAnsi="Bookman Old Style"/>
          <w:sz w:val="22"/>
          <w:szCs w:val="20"/>
        </w:rPr>
        <w:t>dónde</w:t>
      </w:r>
      <w:r w:rsidR="007B1450">
        <w:rPr>
          <w:rFonts w:ascii="Bookman Old Style" w:hAnsi="Bookman Old Style"/>
          <w:sz w:val="22"/>
          <w:szCs w:val="20"/>
        </w:rPr>
        <w:t xml:space="preserve"> se traslada la familia en 1923</w:t>
      </w:r>
      <w:r w:rsidRPr="003D7F07">
        <w:rPr>
          <w:rFonts w:ascii="Bookman Old Style" w:hAnsi="Bookman Old Style"/>
          <w:sz w:val="22"/>
          <w:szCs w:val="20"/>
        </w:rPr>
        <w:t xml:space="preserve">? </w:t>
      </w:r>
    </w:p>
    <w:p w14:paraId="07A3F9F6" w14:textId="77777777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1995D193" w14:textId="2395AFBF" w:rsidR="009B464D" w:rsidRDefault="009B464D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408406D5" w14:textId="2406E80E" w:rsidR="009B464D" w:rsidRDefault="009B464D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38013049" w14:textId="38B911C2" w:rsidR="009B464D" w:rsidRDefault="009B464D" w:rsidP="00545755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4. La etapa insular de la autora será evocada, años más tarde, en una de sus novelas. ¿Cuál es su título?</w:t>
      </w:r>
    </w:p>
    <w:p w14:paraId="2EEB0C94" w14:textId="77777777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439A47BE" w14:textId="77777777" w:rsidR="007B1450" w:rsidRDefault="007B1450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02834A95" w14:textId="77777777" w:rsidR="00545755" w:rsidRPr="003D7F07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01D0F3F3" w14:textId="07FEF2BC" w:rsidR="00545755" w:rsidRDefault="00545755" w:rsidP="002E2995">
      <w:pPr>
        <w:jc w:val="both"/>
        <w:rPr>
          <w:rFonts w:ascii="Bookman Old Style" w:hAnsi="Bookman Old Style"/>
          <w:sz w:val="22"/>
          <w:szCs w:val="20"/>
        </w:rPr>
      </w:pPr>
      <w:r w:rsidRPr="003D7F07">
        <w:rPr>
          <w:rFonts w:ascii="Bookman Old Style" w:hAnsi="Bookman Old Style"/>
          <w:sz w:val="22"/>
          <w:szCs w:val="20"/>
        </w:rPr>
        <w:t xml:space="preserve">4. </w:t>
      </w:r>
      <w:r w:rsidR="002E2995">
        <w:rPr>
          <w:rFonts w:ascii="Bookman Old Style" w:hAnsi="Bookman Old Style"/>
          <w:sz w:val="22"/>
          <w:szCs w:val="20"/>
        </w:rPr>
        <w:t xml:space="preserve">Cuando cuenta trece años, Laforet sufre una importante pérdida familiar. ¿De quién se trata? </w:t>
      </w:r>
    </w:p>
    <w:p w14:paraId="482B5F23" w14:textId="0A4E6016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7BC8E90E" w14:textId="77777777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27FE759F" w14:textId="77777777" w:rsidR="00AF5028" w:rsidRPr="003D7F07" w:rsidRDefault="00AF5028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7D008800" w14:textId="4EDD3C37" w:rsidR="00545755" w:rsidRPr="003D7F07" w:rsidRDefault="00545755" w:rsidP="009B464D">
      <w:pPr>
        <w:jc w:val="both"/>
        <w:rPr>
          <w:rFonts w:ascii="Bookman Old Style" w:hAnsi="Bookman Old Style"/>
          <w:sz w:val="22"/>
          <w:szCs w:val="20"/>
        </w:rPr>
      </w:pPr>
      <w:r w:rsidRPr="003D7F07">
        <w:rPr>
          <w:rFonts w:ascii="Bookman Old Style" w:hAnsi="Bookman Old Style"/>
          <w:sz w:val="22"/>
          <w:szCs w:val="20"/>
        </w:rPr>
        <w:t xml:space="preserve">5. </w:t>
      </w:r>
      <w:r w:rsidR="002E2995">
        <w:rPr>
          <w:rFonts w:ascii="Bookman Old Style" w:hAnsi="Bookman Old Style"/>
          <w:sz w:val="22"/>
          <w:szCs w:val="20"/>
        </w:rPr>
        <w:t>Con dieciocho años, la futura escritora parte a Barcelona para emprender estudios de Filosofía, pero también siguiendo a un amor juvenil. ¿De quién se trat</w:t>
      </w:r>
      <w:r w:rsidR="009B464D">
        <w:rPr>
          <w:rFonts w:ascii="Bookman Old Style" w:hAnsi="Bookman Old Style"/>
          <w:sz w:val="22"/>
          <w:szCs w:val="20"/>
        </w:rPr>
        <w:t>a?</w:t>
      </w:r>
    </w:p>
    <w:p w14:paraId="186E53F9" w14:textId="77777777" w:rsidR="00545755" w:rsidRPr="003D7F07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  <w:r w:rsidRPr="003D7F07">
        <w:rPr>
          <w:rFonts w:ascii="Bookman Old Style" w:hAnsi="Bookman Old Style"/>
          <w:sz w:val="22"/>
          <w:szCs w:val="20"/>
        </w:rPr>
        <w:t xml:space="preserve">   </w:t>
      </w:r>
    </w:p>
    <w:p w14:paraId="7BFDF317" w14:textId="092B52B3" w:rsidR="00545755" w:rsidRDefault="00545755" w:rsidP="00545755">
      <w:pPr>
        <w:jc w:val="both"/>
        <w:rPr>
          <w:rFonts w:ascii="Bookman Old Style" w:hAnsi="Bookman Old Style"/>
          <w:b/>
          <w:szCs w:val="20"/>
        </w:rPr>
      </w:pPr>
    </w:p>
    <w:p w14:paraId="3498A683" w14:textId="77777777" w:rsidR="00AF5028" w:rsidRPr="003D7F07" w:rsidRDefault="00AF5028" w:rsidP="00545755">
      <w:pPr>
        <w:jc w:val="both"/>
        <w:rPr>
          <w:rFonts w:ascii="Bookman Old Style" w:hAnsi="Bookman Old Style"/>
          <w:b/>
          <w:szCs w:val="20"/>
        </w:rPr>
      </w:pPr>
    </w:p>
    <w:p w14:paraId="4239C3A5" w14:textId="426B7344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  <w:r w:rsidRPr="003D7F07">
        <w:rPr>
          <w:rFonts w:ascii="Bookman Old Style" w:hAnsi="Bookman Old Style"/>
          <w:sz w:val="22"/>
          <w:szCs w:val="20"/>
        </w:rPr>
        <w:lastRenderedPageBreak/>
        <w:t xml:space="preserve">6. </w:t>
      </w:r>
      <w:r w:rsidR="00AF5028">
        <w:rPr>
          <w:rFonts w:ascii="Bookman Old Style" w:hAnsi="Bookman Old Style"/>
          <w:sz w:val="22"/>
          <w:szCs w:val="20"/>
        </w:rPr>
        <w:t xml:space="preserve">En la universidad conoce a una joven de origen polaco con la que entablará una amistad que durará hasta el final de su vida. </w:t>
      </w:r>
      <w:r w:rsidR="00013B34">
        <w:rPr>
          <w:rFonts w:ascii="Bookman Old Style" w:hAnsi="Bookman Old Style"/>
          <w:sz w:val="22"/>
          <w:szCs w:val="20"/>
        </w:rPr>
        <w:t>¿Cuál era su nombre?</w:t>
      </w:r>
    </w:p>
    <w:p w14:paraId="3D13786B" w14:textId="77777777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2EFF74CB" w14:textId="65A1BFB6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09448C40" w14:textId="77777777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3545FB82" w14:textId="77777777" w:rsidR="009B464D" w:rsidRDefault="009B464D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19305402" w14:textId="69CE15C6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7.</w:t>
      </w:r>
      <w:r w:rsidR="00013B34">
        <w:rPr>
          <w:rFonts w:ascii="Bookman Old Style" w:hAnsi="Bookman Old Style"/>
          <w:sz w:val="22"/>
          <w:szCs w:val="20"/>
        </w:rPr>
        <w:t xml:space="preserve"> Tras abandonar los estudios de Filosofía, en 1942 se traslada a Madrid para matricularse en la carrera de Derecho, que tampoco llegó a terminar. Sin embargo, será en Madrid</w:t>
      </w:r>
      <w:r>
        <w:rPr>
          <w:rFonts w:ascii="Bookman Old Style" w:hAnsi="Bookman Old Style"/>
          <w:sz w:val="22"/>
          <w:szCs w:val="20"/>
        </w:rPr>
        <w:t xml:space="preserve"> </w:t>
      </w:r>
      <w:r w:rsidR="00013B34">
        <w:rPr>
          <w:rFonts w:ascii="Bookman Old Style" w:hAnsi="Bookman Old Style"/>
          <w:sz w:val="22"/>
          <w:szCs w:val="20"/>
        </w:rPr>
        <w:t>donde escriba su primera y más conocida novela. ¿Cuál es su título?</w:t>
      </w:r>
    </w:p>
    <w:p w14:paraId="22264EDC" w14:textId="25C532A4" w:rsidR="002E4FF2" w:rsidRDefault="002E4FF2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19348AAF" w14:textId="77777777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42FB830E" w14:textId="77777777" w:rsidR="002E4FF2" w:rsidRDefault="002E4FF2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0B8ABA0F" w14:textId="641081ED" w:rsidR="002E4FF2" w:rsidRDefault="002E4FF2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68554EF1" w14:textId="5BA11B7A" w:rsidR="002E4FF2" w:rsidRDefault="002E4FF2" w:rsidP="00545755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8. ¿Qué premio recibió el debut literario de Laforet y qué editorial lo convocaba?</w:t>
      </w:r>
    </w:p>
    <w:p w14:paraId="626EB983" w14:textId="0FB90B88" w:rsidR="00013B34" w:rsidRDefault="00013B34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48FC1D79" w14:textId="77777777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57233875" w14:textId="7D39D4DD" w:rsidR="00013B34" w:rsidRDefault="00013B34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007E1124" w14:textId="77777777" w:rsidR="00545755" w:rsidRPr="003D7F07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7F644134" w14:textId="5EF1B3BE" w:rsidR="00545755" w:rsidRDefault="002E4FF2" w:rsidP="00545755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9</w:t>
      </w:r>
      <w:r w:rsidR="00545755" w:rsidRPr="003D7F07">
        <w:rPr>
          <w:rFonts w:ascii="Bookman Old Style" w:hAnsi="Bookman Old Style"/>
          <w:sz w:val="22"/>
          <w:szCs w:val="20"/>
        </w:rPr>
        <w:t xml:space="preserve">. </w:t>
      </w:r>
      <w:r w:rsidR="00013B34">
        <w:rPr>
          <w:rFonts w:ascii="Bookman Old Style" w:hAnsi="Bookman Old Style"/>
          <w:sz w:val="22"/>
          <w:szCs w:val="20"/>
        </w:rPr>
        <w:t>La primera novela de Carmen Laforet se basa en gran medida en las experiencias de la autora durante su estancia en Barcelona</w:t>
      </w:r>
      <w:r>
        <w:rPr>
          <w:rFonts w:ascii="Bookman Old Style" w:hAnsi="Bookman Old Style"/>
          <w:sz w:val="22"/>
          <w:szCs w:val="20"/>
        </w:rPr>
        <w:t>. De hecho, la protagonista, Andrea, es también una joven que llega a la Ciudad Condal para iniciar sus estudios universitarios y se aloja en casa de sus tíos. ¿Cuál</w:t>
      </w:r>
      <w:r w:rsidR="001B7B71">
        <w:rPr>
          <w:rFonts w:ascii="Bookman Old Style" w:hAnsi="Bookman Old Style"/>
          <w:sz w:val="22"/>
          <w:szCs w:val="20"/>
        </w:rPr>
        <w:t>es</w:t>
      </w:r>
      <w:r>
        <w:rPr>
          <w:rFonts w:ascii="Bookman Old Style" w:hAnsi="Bookman Old Style"/>
          <w:sz w:val="22"/>
          <w:szCs w:val="20"/>
        </w:rPr>
        <w:t xml:space="preserve"> </w:t>
      </w:r>
      <w:r w:rsidR="001B7B71">
        <w:rPr>
          <w:rFonts w:ascii="Bookman Old Style" w:hAnsi="Bookman Old Style"/>
          <w:sz w:val="22"/>
          <w:szCs w:val="20"/>
        </w:rPr>
        <w:t>son</w:t>
      </w:r>
      <w:r>
        <w:rPr>
          <w:rFonts w:ascii="Bookman Old Style" w:hAnsi="Bookman Old Style"/>
          <w:sz w:val="22"/>
          <w:szCs w:val="20"/>
        </w:rPr>
        <w:t xml:space="preserve"> </w:t>
      </w:r>
      <w:r w:rsidR="001B7B71">
        <w:rPr>
          <w:rFonts w:ascii="Bookman Old Style" w:hAnsi="Bookman Old Style"/>
          <w:sz w:val="22"/>
          <w:szCs w:val="20"/>
        </w:rPr>
        <w:t xml:space="preserve">los </w:t>
      </w:r>
      <w:r>
        <w:rPr>
          <w:rFonts w:ascii="Bookman Old Style" w:hAnsi="Bookman Old Style"/>
          <w:sz w:val="22"/>
          <w:szCs w:val="20"/>
        </w:rPr>
        <w:t>nombre</w:t>
      </w:r>
      <w:r w:rsidR="001B7B71">
        <w:rPr>
          <w:rFonts w:ascii="Bookman Old Style" w:hAnsi="Bookman Old Style"/>
          <w:sz w:val="22"/>
          <w:szCs w:val="20"/>
        </w:rPr>
        <w:t>s</w:t>
      </w:r>
      <w:r>
        <w:rPr>
          <w:rFonts w:ascii="Bookman Old Style" w:hAnsi="Bookman Old Style"/>
          <w:sz w:val="22"/>
          <w:szCs w:val="20"/>
        </w:rPr>
        <w:t xml:space="preserve"> de estos en la novela?</w:t>
      </w:r>
    </w:p>
    <w:p w14:paraId="6C10832B" w14:textId="5084FE2F" w:rsidR="002E4FF2" w:rsidRDefault="002E4FF2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19182AC4" w14:textId="1096F5BB" w:rsidR="002E4FF2" w:rsidRDefault="002E4FF2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0A5DAE93" w14:textId="77777777" w:rsidR="002E4FF2" w:rsidRDefault="002E4FF2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1B862CD2" w14:textId="057241C5" w:rsidR="002E4FF2" w:rsidRDefault="002E4FF2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0B51CF01" w14:textId="6D364D43" w:rsidR="002E4FF2" w:rsidRDefault="002E4FF2" w:rsidP="00545755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 xml:space="preserve">10. Entre los numerosos elogios que recibió la novela, destaca el de un poeta fundamental en la </w:t>
      </w:r>
      <w:r w:rsidR="001B7B71">
        <w:rPr>
          <w:rFonts w:ascii="Bookman Old Style" w:hAnsi="Bookman Old Style"/>
          <w:sz w:val="22"/>
          <w:szCs w:val="20"/>
        </w:rPr>
        <w:t>lírica</w:t>
      </w:r>
      <w:r>
        <w:rPr>
          <w:rFonts w:ascii="Bookman Old Style" w:hAnsi="Bookman Old Style"/>
          <w:sz w:val="22"/>
          <w:szCs w:val="20"/>
        </w:rPr>
        <w:t xml:space="preserve"> española contemporánea,</w:t>
      </w:r>
      <w:r w:rsidR="00A14B0C">
        <w:rPr>
          <w:rFonts w:ascii="Bookman Old Style" w:hAnsi="Bookman Old Style"/>
          <w:sz w:val="22"/>
          <w:szCs w:val="20"/>
        </w:rPr>
        <w:t xml:space="preserve"> </w:t>
      </w:r>
      <w:r w:rsidR="001B7B71">
        <w:rPr>
          <w:rFonts w:ascii="Bookman Old Style" w:hAnsi="Bookman Old Style"/>
          <w:sz w:val="22"/>
          <w:szCs w:val="20"/>
        </w:rPr>
        <w:t xml:space="preserve">entonces </w:t>
      </w:r>
      <w:r w:rsidR="00A14B0C">
        <w:rPr>
          <w:rFonts w:ascii="Bookman Old Style" w:hAnsi="Bookman Old Style"/>
          <w:sz w:val="22"/>
          <w:szCs w:val="20"/>
        </w:rPr>
        <w:t>exiliado como consecuencia de la guerra civil</w:t>
      </w:r>
      <w:r>
        <w:rPr>
          <w:rFonts w:ascii="Bookman Old Style" w:hAnsi="Bookman Old Style"/>
          <w:sz w:val="22"/>
          <w:szCs w:val="20"/>
        </w:rPr>
        <w:t>. ¿De quién se trata?</w:t>
      </w:r>
    </w:p>
    <w:p w14:paraId="11DF6438" w14:textId="4214855F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284D5CDD" w14:textId="3AF04B79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442671C3" w14:textId="77777777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11E70D40" w14:textId="77777777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67F407B2" w14:textId="1B537BE1" w:rsidR="00545755" w:rsidRDefault="002E4FF2" w:rsidP="00A14B0C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1</w:t>
      </w:r>
      <w:r w:rsidR="006C14DC">
        <w:rPr>
          <w:rFonts w:ascii="Bookman Old Style" w:hAnsi="Bookman Old Style"/>
          <w:sz w:val="22"/>
          <w:szCs w:val="20"/>
        </w:rPr>
        <w:t>1</w:t>
      </w:r>
      <w:r>
        <w:rPr>
          <w:rFonts w:ascii="Bookman Old Style" w:hAnsi="Bookman Old Style"/>
          <w:sz w:val="22"/>
          <w:szCs w:val="20"/>
        </w:rPr>
        <w:t xml:space="preserve">. En 1946 </w:t>
      </w:r>
      <w:r w:rsidR="00A14B0C">
        <w:rPr>
          <w:rFonts w:ascii="Bookman Old Style" w:hAnsi="Bookman Old Style"/>
          <w:sz w:val="22"/>
          <w:szCs w:val="20"/>
        </w:rPr>
        <w:t>se casa con un periodista y crítico literario. ¿Cuál es su nombre?</w:t>
      </w:r>
    </w:p>
    <w:p w14:paraId="3A6C1D82" w14:textId="77777777" w:rsidR="00A14B0C" w:rsidRPr="003D7F07" w:rsidRDefault="00A14B0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17D82164" w14:textId="0B038639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0FCC2771" w14:textId="77777777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5EB5F245" w14:textId="77777777" w:rsidR="00DE65A5" w:rsidRDefault="00DE65A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3BB5532F" w14:textId="3BE8CB60" w:rsidR="00DE65A5" w:rsidRDefault="00DE65A5" w:rsidP="00545755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1</w:t>
      </w:r>
      <w:r w:rsidR="006C14DC">
        <w:rPr>
          <w:rFonts w:ascii="Bookman Old Style" w:hAnsi="Bookman Old Style"/>
          <w:sz w:val="22"/>
          <w:szCs w:val="20"/>
        </w:rPr>
        <w:t>2</w:t>
      </w:r>
      <w:r>
        <w:rPr>
          <w:rFonts w:ascii="Bookman Old Style" w:hAnsi="Bookman Old Style"/>
          <w:sz w:val="22"/>
          <w:szCs w:val="20"/>
        </w:rPr>
        <w:t xml:space="preserve">. De los cinco hijos del matrimonio, tres serán también escritores. Escribe sus nombres. </w:t>
      </w:r>
    </w:p>
    <w:p w14:paraId="6CCEE8E8" w14:textId="2611C942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1362AD17" w14:textId="77777777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55AD7813" w14:textId="77777777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733C8C0F" w14:textId="74D60A31" w:rsidR="00DE65A5" w:rsidRDefault="00DE65A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2050CFE0" w14:textId="0526C88F" w:rsidR="006C14DC" w:rsidRPr="006C14DC" w:rsidRDefault="006C14DC" w:rsidP="006C14DC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 xml:space="preserve">13. En 1947 se estrena la adaptación al cine de </w:t>
      </w:r>
      <w:r w:rsidRPr="006C14DC">
        <w:rPr>
          <w:rFonts w:ascii="Bookman Old Style" w:hAnsi="Bookman Old Style"/>
          <w:i/>
          <w:iCs/>
          <w:sz w:val="22"/>
          <w:szCs w:val="20"/>
        </w:rPr>
        <w:t>Nada</w:t>
      </w:r>
      <w:r>
        <w:rPr>
          <w:rFonts w:ascii="Bookman Old Style" w:hAnsi="Bookman Old Style"/>
          <w:sz w:val="22"/>
          <w:szCs w:val="20"/>
        </w:rPr>
        <w:t>, dirigida por el célebre dramaturgo y realizador Edgar Neville. ¿Qué actriz encarnaba a Andrea en la película?</w:t>
      </w:r>
    </w:p>
    <w:p w14:paraId="57438D34" w14:textId="77777777" w:rsidR="006C14DC" w:rsidRDefault="006C14DC" w:rsidP="006C14DC">
      <w:pPr>
        <w:jc w:val="both"/>
        <w:rPr>
          <w:rFonts w:ascii="Bookman Old Style" w:hAnsi="Bookman Old Style"/>
          <w:sz w:val="22"/>
          <w:szCs w:val="20"/>
        </w:rPr>
      </w:pPr>
    </w:p>
    <w:p w14:paraId="5251E59F" w14:textId="4B97031A" w:rsidR="00DE65A5" w:rsidRDefault="00DE65A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7B5EDBAD" w14:textId="77777777" w:rsidR="006C14DC" w:rsidRPr="003D7F07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79F538FA" w14:textId="77777777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4F97C61B" w14:textId="4D450A49" w:rsidR="00545755" w:rsidRPr="00DE65A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lastRenderedPageBreak/>
        <w:t>1</w:t>
      </w:r>
      <w:r w:rsidR="006C14DC">
        <w:rPr>
          <w:rFonts w:ascii="Bookman Old Style" w:hAnsi="Bookman Old Style"/>
          <w:sz w:val="22"/>
          <w:szCs w:val="20"/>
        </w:rPr>
        <w:t>4</w:t>
      </w:r>
      <w:r w:rsidRPr="003D7F07">
        <w:rPr>
          <w:rFonts w:ascii="Bookman Old Style" w:hAnsi="Bookman Old Style"/>
          <w:sz w:val="22"/>
          <w:szCs w:val="20"/>
        </w:rPr>
        <w:t xml:space="preserve">. </w:t>
      </w:r>
      <w:r w:rsidR="00A14B0C">
        <w:rPr>
          <w:rFonts w:ascii="Bookman Old Style" w:hAnsi="Bookman Old Style"/>
          <w:sz w:val="22"/>
          <w:szCs w:val="20"/>
        </w:rPr>
        <w:t>En 195</w:t>
      </w:r>
      <w:r w:rsidR="00DE65A5">
        <w:rPr>
          <w:rFonts w:ascii="Bookman Old Style" w:hAnsi="Bookman Old Style"/>
          <w:sz w:val="22"/>
          <w:szCs w:val="20"/>
        </w:rPr>
        <w:t>1</w:t>
      </w:r>
      <w:r w:rsidR="00A14B0C">
        <w:rPr>
          <w:rFonts w:ascii="Bookman Old Style" w:hAnsi="Bookman Old Style"/>
          <w:sz w:val="22"/>
          <w:szCs w:val="20"/>
        </w:rPr>
        <w:t xml:space="preserve"> Laforet </w:t>
      </w:r>
      <w:r w:rsidR="00DE65A5">
        <w:rPr>
          <w:rFonts w:ascii="Bookman Old Style" w:hAnsi="Bookman Old Style"/>
          <w:sz w:val="22"/>
          <w:szCs w:val="20"/>
        </w:rPr>
        <w:t>conoce a una famosa deportista cuya personalidad l</w:t>
      </w:r>
      <w:r w:rsidR="001B7B71">
        <w:rPr>
          <w:rFonts w:ascii="Bookman Old Style" w:hAnsi="Bookman Old Style"/>
          <w:sz w:val="22"/>
          <w:szCs w:val="20"/>
        </w:rPr>
        <w:t>a</w:t>
      </w:r>
      <w:r w:rsidR="00DE65A5">
        <w:rPr>
          <w:rFonts w:ascii="Bookman Old Style" w:hAnsi="Bookman Old Style"/>
          <w:sz w:val="22"/>
          <w:szCs w:val="20"/>
        </w:rPr>
        <w:t xml:space="preserve"> va a </w:t>
      </w:r>
      <w:r w:rsidR="001B7B71">
        <w:rPr>
          <w:rFonts w:ascii="Bookman Old Style" w:hAnsi="Bookman Old Style"/>
          <w:sz w:val="22"/>
          <w:szCs w:val="20"/>
        </w:rPr>
        <w:t>impresionar profundamente</w:t>
      </w:r>
      <w:r w:rsidR="00DE65A5">
        <w:rPr>
          <w:rFonts w:ascii="Bookman Old Style" w:hAnsi="Bookman Old Style"/>
          <w:sz w:val="22"/>
          <w:szCs w:val="20"/>
        </w:rPr>
        <w:t>. ¿De quién se trata?</w:t>
      </w:r>
    </w:p>
    <w:p w14:paraId="0C97DA3F" w14:textId="77777777" w:rsidR="00545755" w:rsidRPr="003D7F07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6953CD73" w14:textId="011E76E2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08C37979" w14:textId="77777777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4EFDA10C" w14:textId="77777777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73183541" w14:textId="4FDDB399" w:rsidR="00545755" w:rsidRDefault="00DE65A5" w:rsidP="00545755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1</w:t>
      </w:r>
      <w:r w:rsidR="006C14DC">
        <w:rPr>
          <w:rFonts w:ascii="Bookman Old Style" w:hAnsi="Bookman Old Style"/>
          <w:sz w:val="22"/>
          <w:szCs w:val="20"/>
        </w:rPr>
        <w:t>5</w:t>
      </w:r>
      <w:r>
        <w:rPr>
          <w:rFonts w:ascii="Bookman Old Style" w:hAnsi="Bookman Old Style"/>
          <w:sz w:val="22"/>
          <w:szCs w:val="20"/>
        </w:rPr>
        <w:t xml:space="preserve">. A raíz de esta amistad, Laforet experimenta durante unos años un fuerte interés </w:t>
      </w:r>
      <w:r w:rsidR="001B7B71">
        <w:rPr>
          <w:rFonts w:ascii="Bookman Old Style" w:hAnsi="Bookman Old Style"/>
          <w:sz w:val="22"/>
          <w:szCs w:val="20"/>
        </w:rPr>
        <w:t>por</w:t>
      </w:r>
      <w:r>
        <w:rPr>
          <w:rFonts w:ascii="Bookman Old Style" w:hAnsi="Bookman Old Style"/>
          <w:sz w:val="22"/>
          <w:szCs w:val="20"/>
        </w:rPr>
        <w:t xml:space="preserve"> la religión. ¿En qué novela se plasma esta </w:t>
      </w:r>
      <w:r w:rsidR="001B7B71">
        <w:rPr>
          <w:rFonts w:ascii="Bookman Old Style" w:hAnsi="Bookman Old Style"/>
          <w:sz w:val="22"/>
          <w:szCs w:val="20"/>
        </w:rPr>
        <w:t>“conversión”</w:t>
      </w:r>
      <w:r>
        <w:rPr>
          <w:rFonts w:ascii="Bookman Old Style" w:hAnsi="Bookman Old Style"/>
          <w:sz w:val="22"/>
          <w:szCs w:val="20"/>
        </w:rPr>
        <w:t xml:space="preserve"> y cuál es su año de publicación?</w:t>
      </w:r>
    </w:p>
    <w:p w14:paraId="02BFEE09" w14:textId="77210D2C" w:rsidR="00545755" w:rsidRPr="003D7F07" w:rsidRDefault="00545755" w:rsidP="008E652C">
      <w:pPr>
        <w:jc w:val="both"/>
        <w:rPr>
          <w:rFonts w:ascii="Bookman Old Style" w:hAnsi="Bookman Old Style"/>
          <w:sz w:val="22"/>
          <w:szCs w:val="20"/>
        </w:rPr>
      </w:pPr>
    </w:p>
    <w:p w14:paraId="181B86A5" w14:textId="77777777" w:rsidR="00545755" w:rsidRPr="003D7F07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  <w:r w:rsidRPr="003D7F07">
        <w:rPr>
          <w:rFonts w:ascii="Bookman Old Style" w:hAnsi="Bookman Old Style"/>
          <w:sz w:val="22"/>
          <w:szCs w:val="20"/>
        </w:rPr>
        <w:t xml:space="preserve">    </w:t>
      </w:r>
    </w:p>
    <w:p w14:paraId="73092455" w14:textId="77777777" w:rsidR="00545755" w:rsidRPr="003D7F07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333BC42C" w14:textId="77777777" w:rsidR="00545755" w:rsidRPr="003D7F07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16E1A141" w14:textId="4E17C15E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  <w:r w:rsidRPr="003D7F07">
        <w:rPr>
          <w:rFonts w:ascii="Bookman Old Style" w:hAnsi="Bookman Old Style"/>
          <w:sz w:val="22"/>
          <w:szCs w:val="20"/>
        </w:rPr>
        <w:t>1</w:t>
      </w:r>
      <w:r w:rsidR="006C14DC">
        <w:rPr>
          <w:rFonts w:ascii="Bookman Old Style" w:hAnsi="Bookman Old Style"/>
          <w:sz w:val="22"/>
          <w:szCs w:val="20"/>
        </w:rPr>
        <w:t>6</w:t>
      </w:r>
      <w:r w:rsidR="009B464D">
        <w:rPr>
          <w:rFonts w:ascii="Bookman Old Style" w:hAnsi="Bookman Old Style"/>
          <w:sz w:val="22"/>
          <w:szCs w:val="20"/>
        </w:rPr>
        <w:t xml:space="preserve">. En 1963 aparece </w:t>
      </w:r>
      <w:r w:rsidR="009B464D" w:rsidRPr="009B464D">
        <w:rPr>
          <w:rFonts w:ascii="Bookman Old Style" w:hAnsi="Bookman Old Style"/>
          <w:i/>
          <w:iCs/>
          <w:sz w:val="22"/>
          <w:szCs w:val="20"/>
        </w:rPr>
        <w:t>La insolación</w:t>
      </w:r>
      <w:r w:rsidR="009B464D">
        <w:rPr>
          <w:rFonts w:ascii="Bookman Old Style" w:hAnsi="Bookman Old Style"/>
          <w:sz w:val="22"/>
          <w:szCs w:val="20"/>
        </w:rPr>
        <w:t>, última de sus novelas publicadas en vida, y que tendría que haber sido el primer volumen de una trilogía que quedó inconclusa. ¿Cuál era su título?</w:t>
      </w:r>
    </w:p>
    <w:p w14:paraId="00621126" w14:textId="4D38A071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106FED64" w14:textId="30F2CB21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6D67747F" w14:textId="34ED1F3A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07D3CDEA" w14:textId="77777777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68F40936" w14:textId="46E5011A" w:rsidR="00545755" w:rsidRDefault="009B464D" w:rsidP="00545755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1</w:t>
      </w:r>
      <w:r w:rsidR="006C14DC">
        <w:rPr>
          <w:rFonts w:ascii="Bookman Old Style" w:hAnsi="Bookman Old Style"/>
          <w:sz w:val="22"/>
          <w:szCs w:val="20"/>
        </w:rPr>
        <w:t>7</w:t>
      </w:r>
      <w:r>
        <w:rPr>
          <w:rFonts w:ascii="Bookman Old Style" w:hAnsi="Bookman Old Style"/>
          <w:sz w:val="22"/>
          <w:szCs w:val="20"/>
        </w:rPr>
        <w:t xml:space="preserve">. </w:t>
      </w:r>
      <w:r w:rsidR="001260E4">
        <w:rPr>
          <w:rFonts w:ascii="Bookman Old Style" w:hAnsi="Bookman Old Style"/>
          <w:sz w:val="22"/>
          <w:szCs w:val="20"/>
        </w:rPr>
        <w:t xml:space="preserve">Invitada por el </w:t>
      </w:r>
      <w:r w:rsidR="00382A11">
        <w:rPr>
          <w:rFonts w:ascii="Bookman Old Style" w:hAnsi="Bookman Old Style"/>
          <w:sz w:val="22"/>
          <w:szCs w:val="20"/>
        </w:rPr>
        <w:t>Departamento de Estado</w:t>
      </w:r>
      <w:r w:rsidR="001260E4">
        <w:rPr>
          <w:rFonts w:ascii="Bookman Old Style" w:hAnsi="Bookman Old Style"/>
          <w:sz w:val="22"/>
          <w:szCs w:val="20"/>
        </w:rPr>
        <w:t xml:space="preserve">, </w:t>
      </w:r>
      <w:r w:rsidR="00382A11">
        <w:rPr>
          <w:rFonts w:ascii="Bookman Old Style" w:hAnsi="Bookman Old Style"/>
          <w:sz w:val="22"/>
          <w:szCs w:val="20"/>
        </w:rPr>
        <w:t xml:space="preserve">en 1965 </w:t>
      </w:r>
      <w:r w:rsidR="001260E4">
        <w:rPr>
          <w:rFonts w:ascii="Bookman Old Style" w:hAnsi="Bookman Old Style"/>
          <w:sz w:val="22"/>
          <w:szCs w:val="20"/>
        </w:rPr>
        <w:t xml:space="preserve">viaja </w:t>
      </w:r>
      <w:r w:rsidR="00382A11">
        <w:rPr>
          <w:rFonts w:ascii="Bookman Old Style" w:hAnsi="Bookman Old Style"/>
          <w:sz w:val="22"/>
          <w:szCs w:val="20"/>
        </w:rPr>
        <w:t>a Estados Unidos</w:t>
      </w:r>
      <w:r w:rsidR="001260E4">
        <w:rPr>
          <w:rFonts w:ascii="Bookman Old Style" w:hAnsi="Bookman Old Style"/>
          <w:sz w:val="22"/>
          <w:szCs w:val="20"/>
        </w:rPr>
        <w:t xml:space="preserve">, donde conocerá a un famoso novelista </w:t>
      </w:r>
      <w:r w:rsidR="008E652C">
        <w:rPr>
          <w:rFonts w:ascii="Bookman Old Style" w:hAnsi="Bookman Old Style"/>
          <w:sz w:val="22"/>
          <w:szCs w:val="20"/>
        </w:rPr>
        <w:t xml:space="preserve">exiliado con quien mantendrá una larga relación epistolar. ¿De quién se trata? </w:t>
      </w:r>
    </w:p>
    <w:p w14:paraId="7A268903" w14:textId="3363306D" w:rsidR="008E652C" w:rsidRDefault="008E652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7F4594A5" w14:textId="638F3551" w:rsidR="008E652C" w:rsidRDefault="008E652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07FD3DD2" w14:textId="77777777" w:rsidR="006C14DC" w:rsidRPr="003D7F07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75124B35" w14:textId="77777777" w:rsidR="00545755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2CC75615" w14:textId="73A3799A" w:rsidR="008E652C" w:rsidRDefault="008E652C" w:rsidP="00545755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1</w:t>
      </w:r>
      <w:r w:rsidR="00AB23B4">
        <w:rPr>
          <w:rFonts w:ascii="Bookman Old Style" w:hAnsi="Bookman Old Style"/>
          <w:sz w:val="22"/>
          <w:szCs w:val="20"/>
        </w:rPr>
        <w:t>8</w:t>
      </w:r>
      <w:r>
        <w:rPr>
          <w:rFonts w:ascii="Bookman Old Style" w:hAnsi="Bookman Old Style"/>
          <w:sz w:val="22"/>
          <w:szCs w:val="20"/>
        </w:rPr>
        <w:t xml:space="preserve">. ¿Qué libro, publicado en 2003, recoge las cartas que se </w:t>
      </w:r>
      <w:r w:rsidR="006C14DC">
        <w:rPr>
          <w:rFonts w:ascii="Bookman Old Style" w:hAnsi="Bookman Old Style"/>
          <w:sz w:val="22"/>
          <w:szCs w:val="20"/>
        </w:rPr>
        <w:t>escribier</w:t>
      </w:r>
      <w:r>
        <w:rPr>
          <w:rFonts w:ascii="Bookman Old Style" w:hAnsi="Bookman Old Style"/>
          <w:sz w:val="22"/>
          <w:szCs w:val="20"/>
        </w:rPr>
        <w:t xml:space="preserve">on ambos escritores? </w:t>
      </w:r>
    </w:p>
    <w:p w14:paraId="4B9843F9" w14:textId="77777777" w:rsidR="008E652C" w:rsidRDefault="008E652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31B8F974" w14:textId="19394927" w:rsidR="008E652C" w:rsidRDefault="008E652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45B828EC" w14:textId="77777777" w:rsidR="006C14DC" w:rsidRDefault="006C14D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4F574904" w14:textId="77777777" w:rsidR="008E652C" w:rsidRDefault="008E652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59DC345A" w14:textId="5A682593" w:rsidR="00545755" w:rsidRDefault="00AB23B4" w:rsidP="00545755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19</w:t>
      </w:r>
      <w:r w:rsidR="008E652C">
        <w:rPr>
          <w:rFonts w:ascii="Bookman Old Style" w:hAnsi="Bookman Old Style"/>
          <w:sz w:val="22"/>
          <w:szCs w:val="20"/>
        </w:rPr>
        <w:t>. Tras separarse de su marido en 1970, la vida de Laforet estará marcada por las dificultades económicas y un aislamiento progresivo. Pasa sus últimos años en una residencia, privada de la memoria y el habla a consecuencia del Alzheimer. ¿En qué fecha se produjo su fallecimiento?</w:t>
      </w:r>
    </w:p>
    <w:p w14:paraId="304943FF" w14:textId="05C252CD" w:rsidR="008E652C" w:rsidRDefault="008E652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0AEF28B1" w14:textId="1E4BE8FF" w:rsidR="008E652C" w:rsidRDefault="008E652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613652B4" w14:textId="1160A0FA" w:rsidR="00AB23B4" w:rsidRDefault="00AB23B4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430C6379" w14:textId="77777777" w:rsidR="00F03880" w:rsidRDefault="00F03880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47181905" w14:textId="0284AD76" w:rsidR="008E652C" w:rsidRDefault="008E652C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36FF36C6" w14:textId="19315306" w:rsidR="008E652C" w:rsidRDefault="00AB23B4" w:rsidP="00545755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20</w:t>
      </w:r>
      <w:r w:rsidR="008E652C">
        <w:rPr>
          <w:rFonts w:ascii="Bookman Old Style" w:hAnsi="Bookman Old Style"/>
          <w:sz w:val="22"/>
          <w:szCs w:val="20"/>
        </w:rPr>
        <w:t xml:space="preserve">. La obra </w:t>
      </w:r>
      <w:r>
        <w:rPr>
          <w:rFonts w:ascii="Bookman Old Style" w:hAnsi="Bookman Old Style"/>
          <w:sz w:val="22"/>
          <w:szCs w:val="20"/>
        </w:rPr>
        <w:t>de Laforet ha sido objeto de una importante revalorización en los años posteriores a su muerte. A este respecto hay que destacar la publicación, en 2010, de una importante biografía en la que se revelaron aspectos hasta entonces desconocido</w:t>
      </w:r>
      <w:r w:rsidR="00382A11">
        <w:rPr>
          <w:rFonts w:ascii="Bookman Old Style" w:hAnsi="Bookman Old Style"/>
          <w:sz w:val="22"/>
          <w:szCs w:val="20"/>
        </w:rPr>
        <w:t>s</w:t>
      </w:r>
      <w:r>
        <w:rPr>
          <w:rFonts w:ascii="Bookman Old Style" w:hAnsi="Bookman Old Style"/>
          <w:sz w:val="22"/>
          <w:szCs w:val="20"/>
        </w:rPr>
        <w:t xml:space="preserve"> de su </w:t>
      </w:r>
      <w:r w:rsidR="00382A11">
        <w:rPr>
          <w:rFonts w:ascii="Bookman Old Style" w:hAnsi="Bookman Old Style"/>
          <w:sz w:val="22"/>
          <w:szCs w:val="20"/>
        </w:rPr>
        <w:t>vida</w:t>
      </w:r>
      <w:r>
        <w:rPr>
          <w:rFonts w:ascii="Bookman Old Style" w:hAnsi="Bookman Old Style"/>
          <w:sz w:val="22"/>
          <w:szCs w:val="20"/>
        </w:rPr>
        <w:t xml:space="preserve">. ¿Cuál es su título y quiénes con sus autores? </w:t>
      </w:r>
    </w:p>
    <w:p w14:paraId="5E7931D8" w14:textId="6A7A07B4" w:rsidR="00AB23B4" w:rsidRDefault="00AB23B4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6686753B" w14:textId="4F4C4767" w:rsidR="00AB23B4" w:rsidRDefault="00AB23B4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3C5C14A2" w14:textId="33905901" w:rsidR="00AB23B4" w:rsidRDefault="00AB23B4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43B34026" w14:textId="37FE4BC1" w:rsidR="00AB23B4" w:rsidRDefault="00AB23B4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6FD14386" w14:textId="77777777" w:rsidR="00545755" w:rsidRPr="003D7F07" w:rsidRDefault="00545755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7FAE811F" w14:textId="77777777" w:rsidR="00545755" w:rsidRDefault="00545755" w:rsidP="00545755">
      <w:pPr>
        <w:jc w:val="both"/>
        <w:rPr>
          <w:rFonts w:ascii="Bookman Old Style" w:hAnsi="Bookman Old Style"/>
          <w:b/>
          <w:szCs w:val="20"/>
        </w:rPr>
      </w:pPr>
    </w:p>
    <w:p w14:paraId="624EAC19" w14:textId="77777777" w:rsidR="00545755" w:rsidRDefault="00545755" w:rsidP="00545755">
      <w:pPr>
        <w:jc w:val="both"/>
        <w:rPr>
          <w:rFonts w:ascii="Bookman Old Style" w:hAnsi="Bookman Old Style"/>
          <w:b/>
          <w:szCs w:val="20"/>
        </w:rPr>
      </w:pPr>
    </w:p>
    <w:p w14:paraId="7F2D2494" w14:textId="620F754E" w:rsidR="00545755" w:rsidRDefault="00545755" w:rsidP="00545755">
      <w:pPr>
        <w:jc w:val="both"/>
        <w:rPr>
          <w:rFonts w:ascii="Bookman Old Style" w:hAnsi="Bookman Old Style"/>
          <w:b/>
          <w:szCs w:val="20"/>
        </w:rPr>
      </w:pPr>
      <w:r w:rsidRPr="003D7F07">
        <w:rPr>
          <w:rFonts w:ascii="Bookman Old Style" w:hAnsi="Bookman Old Style"/>
          <w:b/>
          <w:szCs w:val="20"/>
        </w:rPr>
        <w:lastRenderedPageBreak/>
        <w:t xml:space="preserve">RECURSOS   </w:t>
      </w:r>
    </w:p>
    <w:p w14:paraId="061418D1" w14:textId="77777777" w:rsidR="00AB23B4" w:rsidRPr="003D7F07" w:rsidRDefault="00AB23B4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383CA965" w14:textId="03DE7BB8" w:rsidR="00545755" w:rsidRDefault="00545755" w:rsidP="00545755">
      <w:pPr>
        <w:jc w:val="both"/>
        <w:rPr>
          <w:rFonts w:ascii="Bookman Old Style" w:hAnsi="Bookman Old Style"/>
          <w:b/>
          <w:sz w:val="22"/>
          <w:szCs w:val="20"/>
        </w:rPr>
      </w:pPr>
      <w:r w:rsidRPr="003D7F07">
        <w:rPr>
          <w:rFonts w:ascii="Bookman Old Style" w:hAnsi="Bookman Old Style"/>
          <w:b/>
          <w:sz w:val="22"/>
          <w:szCs w:val="20"/>
        </w:rPr>
        <w:t>Enlaces</w:t>
      </w:r>
    </w:p>
    <w:p w14:paraId="093CF8B2" w14:textId="77777777" w:rsidR="00F03880" w:rsidRPr="003D7F07" w:rsidRDefault="00F03880" w:rsidP="00545755">
      <w:pPr>
        <w:jc w:val="both"/>
        <w:rPr>
          <w:rFonts w:ascii="Bookman Old Style" w:hAnsi="Bookman Old Style"/>
          <w:b/>
          <w:sz w:val="22"/>
          <w:szCs w:val="20"/>
        </w:rPr>
      </w:pPr>
    </w:p>
    <w:p w14:paraId="1D0D40B3" w14:textId="02C060E9" w:rsidR="00F03880" w:rsidRDefault="00F76B33" w:rsidP="00545755">
      <w:pPr>
        <w:jc w:val="both"/>
        <w:rPr>
          <w:rFonts w:ascii="Bookman Old Style" w:hAnsi="Bookman Old Style"/>
          <w:sz w:val="22"/>
          <w:szCs w:val="20"/>
        </w:rPr>
      </w:pPr>
      <w:hyperlink r:id="rId7" w:history="1">
        <w:r w:rsidR="00F03880" w:rsidRPr="00FD7D48">
          <w:rPr>
            <w:rStyle w:val="Hipervnculo"/>
            <w:rFonts w:ascii="Bookman Old Style" w:hAnsi="Bookman Old Style"/>
            <w:sz w:val="22"/>
            <w:szCs w:val="20"/>
          </w:rPr>
          <w:t>https://carmenlaforet.com/biografia/</w:t>
        </w:r>
      </w:hyperlink>
    </w:p>
    <w:p w14:paraId="5F528740" w14:textId="11F76ECB" w:rsidR="00F03880" w:rsidRDefault="00F76B33" w:rsidP="00545755">
      <w:pPr>
        <w:jc w:val="both"/>
        <w:rPr>
          <w:rFonts w:ascii="Bookman Old Style" w:hAnsi="Bookman Old Style"/>
          <w:sz w:val="22"/>
          <w:szCs w:val="20"/>
        </w:rPr>
      </w:pPr>
      <w:hyperlink r:id="rId8" w:history="1">
        <w:r w:rsidR="00F03880" w:rsidRPr="00FD7D48">
          <w:rPr>
            <w:rStyle w:val="Hipervnculo"/>
            <w:rFonts w:ascii="Bookman Old Style" w:hAnsi="Bookman Old Style"/>
            <w:sz w:val="22"/>
            <w:szCs w:val="20"/>
          </w:rPr>
          <w:t>https://es.wikipedia.org/wiki/Carmen_Laforet</w:t>
        </w:r>
      </w:hyperlink>
    </w:p>
    <w:p w14:paraId="1C4DAEBC" w14:textId="62194E7B" w:rsidR="00F03880" w:rsidRDefault="00F76B33" w:rsidP="00545755">
      <w:pPr>
        <w:jc w:val="both"/>
        <w:rPr>
          <w:rFonts w:ascii="Bookman Old Style" w:hAnsi="Bookman Old Style"/>
          <w:sz w:val="22"/>
          <w:szCs w:val="20"/>
        </w:rPr>
      </w:pPr>
      <w:hyperlink r:id="rId9" w:history="1">
        <w:r w:rsidR="00F03880" w:rsidRPr="00FD7D48">
          <w:rPr>
            <w:rStyle w:val="Hipervnculo"/>
            <w:rFonts w:ascii="Bookman Old Style" w:hAnsi="Bookman Old Style"/>
            <w:sz w:val="22"/>
            <w:szCs w:val="20"/>
          </w:rPr>
          <w:t>http://dbe.rah.es/biografias/11533/carmen-laforet-diaz</w:t>
        </w:r>
      </w:hyperlink>
    </w:p>
    <w:p w14:paraId="0836DD98" w14:textId="5751DC11" w:rsidR="00F03880" w:rsidRDefault="00F76B33" w:rsidP="00F03880">
      <w:pPr>
        <w:jc w:val="both"/>
        <w:rPr>
          <w:rStyle w:val="Hipervnculo"/>
          <w:rFonts w:ascii="Bookman Old Style" w:hAnsi="Bookman Old Style"/>
          <w:sz w:val="22"/>
          <w:szCs w:val="20"/>
        </w:rPr>
      </w:pPr>
      <w:hyperlink r:id="rId10" w:history="1">
        <w:r w:rsidR="00F03880" w:rsidRPr="00FD7D48">
          <w:rPr>
            <w:rStyle w:val="Hipervnculo"/>
            <w:rFonts w:ascii="Bookman Old Style" w:hAnsi="Bookman Old Style"/>
            <w:sz w:val="22"/>
            <w:szCs w:val="20"/>
          </w:rPr>
          <w:t>https://www.cine-de-literatura.com/2017/03/nada-de-carmen-laforet-version-de-edgar.html</w:t>
        </w:r>
      </w:hyperlink>
    </w:p>
    <w:p w14:paraId="7A744DBE" w14:textId="77777777" w:rsidR="00772DBB" w:rsidRDefault="00772DBB" w:rsidP="00F03880">
      <w:pPr>
        <w:jc w:val="both"/>
        <w:rPr>
          <w:rFonts w:ascii="Bookman Old Style" w:hAnsi="Bookman Old Style"/>
          <w:sz w:val="22"/>
          <w:szCs w:val="20"/>
        </w:rPr>
      </w:pPr>
    </w:p>
    <w:p w14:paraId="2474C6D2" w14:textId="77777777" w:rsidR="00F03880" w:rsidRDefault="00F03880" w:rsidP="00545755">
      <w:pPr>
        <w:jc w:val="both"/>
        <w:rPr>
          <w:rFonts w:ascii="Bookman Old Style" w:hAnsi="Bookman Old Style"/>
          <w:sz w:val="22"/>
          <w:szCs w:val="20"/>
        </w:rPr>
      </w:pPr>
    </w:p>
    <w:p w14:paraId="67B11354" w14:textId="77777777" w:rsidR="00772DBB" w:rsidRDefault="00772DBB" w:rsidP="00545755">
      <w:pPr>
        <w:jc w:val="both"/>
        <w:rPr>
          <w:rFonts w:ascii="Bookman Old Style" w:hAnsi="Bookman Old Style"/>
          <w:b/>
          <w:szCs w:val="20"/>
        </w:rPr>
      </w:pPr>
    </w:p>
    <w:p w14:paraId="0573D44F" w14:textId="5FF3B780" w:rsidR="00AB23B4" w:rsidRPr="003D7F07" w:rsidRDefault="00772DBB" w:rsidP="00545755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b/>
          <w:szCs w:val="20"/>
        </w:rPr>
        <w:t>Remite</w:t>
      </w:r>
      <w:r w:rsidRPr="003D7F07">
        <w:rPr>
          <w:rFonts w:ascii="Bookman Old Style" w:hAnsi="Bookman Old Style"/>
          <w:b/>
          <w:szCs w:val="20"/>
        </w:rPr>
        <w:t xml:space="preserve"> este cuestionario con sus respuestas</w:t>
      </w:r>
      <w:r>
        <w:rPr>
          <w:rFonts w:ascii="Bookman Old Style" w:hAnsi="Bookman Old Style"/>
          <w:b/>
          <w:szCs w:val="20"/>
        </w:rPr>
        <w:t xml:space="preserve"> a esta dirección de correo: </w:t>
      </w:r>
      <w:r w:rsidR="00D87E0A">
        <w:rPr>
          <w:rFonts w:ascii="Bookman Old Style" w:hAnsi="Bookman Old Style"/>
          <w:b/>
          <w:szCs w:val="20"/>
        </w:rPr>
        <w:t>……………………….</w:t>
      </w:r>
    </w:p>
    <w:p w14:paraId="7D607AF2" w14:textId="491C8D57" w:rsidR="00545755" w:rsidRDefault="00545755" w:rsidP="00545755">
      <w:pPr>
        <w:jc w:val="both"/>
        <w:rPr>
          <w:rFonts w:ascii="Bookman Old Style" w:hAnsi="Bookman Old Style"/>
          <w:b/>
          <w:szCs w:val="20"/>
        </w:rPr>
      </w:pPr>
      <w:r w:rsidRPr="003D7F07">
        <w:rPr>
          <w:rFonts w:ascii="Bookman Old Style" w:hAnsi="Bookman Old Style"/>
          <w:b/>
          <w:szCs w:val="20"/>
        </w:rPr>
        <w:t xml:space="preserve">Plazo de presentación: Hasta el </w:t>
      </w:r>
      <w:r w:rsidR="00D87E0A">
        <w:rPr>
          <w:rFonts w:ascii="Bookman Old Style" w:hAnsi="Bookman Old Style"/>
          <w:b/>
          <w:szCs w:val="20"/>
        </w:rPr>
        <w:t>jueves 15</w:t>
      </w:r>
      <w:r w:rsidR="006C14DC">
        <w:rPr>
          <w:rFonts w:ascii="Bookman Old Style" w:hAnsi="Bookman Old Style"/>
          <w:b/>
          <w:szCs w:val="20"/>
        </w:rPr>
        <w:t xml:space="preserve"> de abril</w:t>
      </w:r>
      <w:r w:rsidRPr="003D7F07">
        <w:rPr>
          <w:rFonts w:ascii="Bookman Old Style" w:hAnsi="Bookman Old Style"/>
          <w:b/>
          <w:szCs w:val="20"/>
        </w:rPr>
        <w:t>.</w:t>
      </w:r>
    </w:p>
    <w:p w14:paraId="7C9BD1BF" w14:textId="049ADDFC" w:rsidR="00545755" w:rsidRDefault="00545755" w:rsidP="00545755">
      <w:pPr>
        <w:jc w:val="both"/>
        <w:rPr>
          <w:rFonts w:ascii="Bookman Old Style" w:hAnsi="Bookman Old Style"/>
          <w:b/>
          <w:szCs w:val="20"/>
        </w:rPr>
      </w:pPr>
    </w:p>
    <w:p w14:paraId="4442B6CF" w14:textId="77777777" w:rsidR="006C14DC" w:rsidRDefault="006C14DC" w:rsidP="00545755">
      <w:pPr>
        <w:jc w:val="both"/>
        <w:rPr>
          <w:rFonts w:ascii="Bookman Old Style" w:hAnsi="Bookman Old Style"/>
          <w:b/>
          <w:szCs w:val="20"/>
        </w:rPr>
      </w:pPr>
    </w:p>
    <w:p w14:paraId="00CA8301" w14:textId="77777777" w:rsidR="00545755" w:rsidRDefault="00545755" w:rsidP="00545755">
      <w:pPr>
        <w:jc w:val="both"/>
        <w:rPr>
          <w:rFonts w:ascii="Bookman Old Style" w:hAnsi="Bookman Old Style"/>
          <w:b/>
          <w:szCs w:val="20"/>
        </w:rPr>
      </w:pPr>
    </w:p>
    <w:p w14:paraId="74105F27" w14:textId="40146ACB" w:rsidR="00545755" w:rsidRDefault="00545755" w:rsidP="00545755">
      <w:pPr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LA RESOLUCIÓN DEL CONCURSO Y LA ENTREGA DE PREMIOS SE HARÁ EL 23 DE</w:t>
      </w:r>
      <w:r w:rsidR="006C14DC">
        <w:rPr>
          <w:rFonts w:ascii="Bookman Old Style" w:hAnsi="Bookman Old Style"/>
          <w:b/>
          <w:szCs w:val="20"/>
        </w:rPr>
        <w:t xml:space="preserve"> ABRIL</w:t>
      </w:r>
      <w:r>
        <w:rPr>
          <w:rFonts w:ascii="Bookman Old Style" w:hAnsi="Bookman Old Style"/>
          <w:b/>
          <w:szCs w:val="20"/>
        </w:rPr>
        <w:t>, EN LA CELEBRACIÓN DEL DÍA DE</w:t>
      </w:r>
      <w:r w:rsidR="006C14DC">
        <w:rPr>
          <w:rFonts w:ascii="Bookman Old Style" w:hAnsi="Bookman Old Style"/>
          <w:b/>
          <w:szCs w:val="20"/>
        </w:rPr>
        <w:t>L LIBRO</w:t>
      </w:r>
      <w:r>
        <w:rPr>
          <w:rFonts w:ascii="Bookman Old Style" w:hAnsi="Bookman Old Style"/>
          <w:b/>
          <w:szCs w:val="20"/>
        </w:rPr>
        <w:t xml:space="preserve">. </w:t>
      </w:r>
    </w:p>
    <w:p w14:paraId="6A51C3B0" w14:textId="2AD506FD" w:rsidR="001B7B71" w:rsidRDefault="001B7B71" w:rsidP="00545755">
      <w:pPr>
        <w:jc w:val="both"/>
        <w:rPr>
          <w:rFonts w:ascii="Bookman Old Style" w:hAnsi="Bookman Old Style"/>
          <w:b/>
          <w:szCs w:val="20"/>
        </w:rPr>
      </w:pPr>
    </w:p>
    <w:p w14:paraId="4979DAF9" w14:textId="77777777" w:rsidR="001B7B71" w:rsidRDefault="001B7B71" w:rsidP="00545755">
      <w:pPr>
        <w:jc w:val="both"/>
        <w:rPr>
          <w:rFonts w:ascii="Bookman Old Style" w:hAnsi="Bookman Old Style"/>
          <w:b/>
          <w:szCs w:val="20"/>
        </w:rPr>
      </w:pPr>
    </w:p>
    <w:p w14:paraId="21007D56" w14:textId="77777777" w:rsidR="001B7B71" w:rsidRPr="003D7F07" w:rsidRDefault="001B7B71" w:rsidP="00545755">
      <w:pPr>
        <w:jc w:val="both"/>
        <w:rPr>
          <w:rFonts w:ascii="Bookman Old Style" w:hAnsi="Bookman Old Style"/>
          <w:b/>
          <w:szCs w:val="20"/>
        </w:rPr>
      </w:pPr>
    </w:p>
    <w:p w14:paraId="3FB784FE" w14:textId="1FB17CFF" w:rsidR="00545755" w:rsidRDefault="00545755" w:rsidP="001B7B71">
      <w:pPr>
        <w:pStyle w:val="NormalWeb"/>
        <w:jc w:val="center"/>
        <w:rPr>
          <w:rFonts w:ascii="Segoe Script" w:hAnsi="Segoe Script"/>
          <w:b/>
          <w:sz w:val="32"/>
        </w:rPr>
      </w:pPr>
    </w:p>
    <w:p w14:paraId="1DFC1B9A" w14:textId="54CA9F7D" w:rsidR="001B7B71" w:rsidRPr="0025371C" w:rsidRDefault="001B7B71" w:rsidP="001B7B71">
      <w:pPr>
        <w:pStyle w:val="NormalWeb"/>
        <w:jc w:val="center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noProof/>
          <w:sz w:val="32"/>
        </w:rPr>
        <w:drawing>
          <wp:inline distT="0" distB="0" distL="0" distR="0" wp14:anchorId="7C5554B9" wp14:editId="4D3164A4">
            <wp:extent cx="4611309" cy="2582333"/>
            <wp:effectExtent l="0" t="0" r="0" b="0"/>
            <wp:docPr id="4" name="Imagen 4" descr="Imagen que contiene persona, mujer, comiend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persona, mujer, comiendo, tabl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757" cy="258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83A5B" w14:textId="5F13B917" w:rsidR="00545755" w:rsidRDefault="00545755" w:rsidP="00545755">
      <w:pPr>
        <w:jc w:val="both"/>
        <w:rPr>
          <w:rFonts w:ascii="Bookman Old Style" w:hAnsi="Bookman Old Style"/>
          <w:b/>
          <w:szCs w:val="20"/>
        </w:rPr>
      </w:pPr>
    </w:p>
    <w:p w14:paraId="12B08385" w14:textId="18B248D4" w:rsidR="00382A11" w:rsidRDefault="00382A11" w:rsidP="00545755">
      <w:pPr>
        <w:jc w:val="both"/>
        <w:rPr>
          <w:rFonts w:ascii="Bookman Old Style" w:hAnsi="Bookman Old Style"/>
          <w:b/>
          <w:szCs w:val="20"/>
        </w:rPr>
      </w:pPr>
    </w:p>
    <w:p w14:paraId="0AA0B9BF" w14:textId="77777777" w:rsidR="00382A11" w:rsidRDefault="00382A11" w:rsidP="00545755">
      <w:pPr>
        <w:jc w:val="both"/>
        <w:rPr>
          <w:rFonts w:ascii="Bookman Old Style" w:hAnsi="Bookman Old Style"/>
          <w:b/>
          <w:szCs w:val="20"/>
        </w:rPr>
      </w:pPr>
    </w:p>
    <w:p w14:paraId="5DC364DD" w14:textId="144AD005" w:rsidR="00545755" w:rsidRDefault="00545755" w:rsidP="00545755">
      <w:pPr>
        <w:jc w:val="both"/>
        <w:rPr>
          <w:rFonts w:ascii="Bookman Old Style" w:hAnsi="Bookman Old Style"/>
          <w:b/>
          <w:szCs w:val="20"/>
        </w:rPr>
      </w:pPr>
    </w:p>
    <w:p w14:paraId="47F8F457" w14:textId="6DF5E646" w:rsidR="00545755" w:rsidRPr="00772DBB" w:rsidRDefault="00382A11" w:rsidP="00772DB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¡TE ANIMAMOS A DESCUBRIR LAS OBRAS DE ESTA GRAN AUTORA!</w:t>
      </w:r>
    </w:p>
    <w:p w14:paraId="2BDB18F1" w14:textId="77777777" w:rsidR="00545755" w:rsidRDefault="00545755"/>
    <w:sectPr w:rsidR="00545755">
      <w:footerReference w:type="even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95581" w14:textId="77777777" w:rsidR="00F76B33" w:rsidRDefault="00F76B33" w:rsidP="00F76B33">
      <w:r>
        <w:separator/>
      </w:r>
    </w:p>
  </w:endnote>
  <w:endnote w:type="continuationSeparator" w:id="0">
    <w:p w14:paraId="3DA0929D" w14:textId="77777777" w:rsidR="00F76B33" w:rsidRDefault="00F76B33" w:rsidP="00F7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198043826"/>
      <w:docPartObj>
        <w:docPartGallery w:val="Page Numbers (Bottom of Page)"/>
        <w:docPartUnique/>
      </w:docPartObj>
    </w:sdtPr>
    <w:sdtContent>
      <w:p w14:paraId="00BA5221" w14:textId="5F750769" w:rsidR="00F76B33" w:rsidRDefault="00F76B33" w:rsidP="00FD7D4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4D4E1C" w14:textId="77777777" w:rsidR="00F76B33" w:rsidRDefault="00F76B33" w:rsidP="00F76B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492681863"/>
      <w:docPartObj>
        <w:docPartGallery w:val="Page Numbers (Bottom of Page)"/>
        <w:docPartUnique/>
      </w:docPartObj>
    </w:sdtPr>
    <w:sdtContent>
      <w:p w14:paraId="7FBD6D22" w14:textId="17460BBD" w:rsidR="00F76B33" w:rsidRDefault="00F76B33" w:rsidP="00FD7D4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692FB3E" w14:textId="77777777" w:rsidR="00F76B33" w:rsidRDefault="00F76B33" w:rsidP="00F76B3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54B7" w14:textId="77777777" w:rsidR="00F76B33" w:rsidRDefault="00F76B33" w:rsidP="00F76B33">
      <w:r>
        <w:separator/>
      </w:r>
    </w:p>
  </w:footnote>
  <w:footnote w:type="continuationSeparator" w:id="0">
    <w:p w14:paraId="79D62F20" w14:textId="77777777" w:rsidR="00F76B33" w:rsidRDefault="00F76B33" w:rsidP="00F7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55"/>
    <w:rsid w:val="00013B34"/>
    <w:rsid w:val="001260E4"/>
    <w:rsid w:val="001B7B71"/>
    <w:rsid w:val="002E2995"/>
    <w:rsid w:val="002E4FF2"/>
    <w:rsid w:val="00382A11"/>
    <w:rsid w:val="00545755"/>
    <w:rsid w:val="0061778B"/>
    <w:rsid w:val="006C14DC"/>
    <w:rsid w:val="00772DBB"/>
    <w:rsid w:val="007B1450"/>
    <w:rsid w:val="008E652C"/>
    <w:rsid w:val="009B464D"/>
    <w:rsid w:val="00A14B0C"/>
    <w:rsid w:val="00AB23B4"/>
    <w:rsid w:val="00AF5028"/>
    <w:rsid w:val="00D87E0A"/>
    <w:rsid w:val="00DE65A5"/>
    <w:rsid w:val="00F03880"/>
    <w:rsid w:val="00F7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4EA"/>
  <w15:chartTrackingRefBased/>
  <w15:docId w15:val="{5FBC8602-2DB4-DE40-9E6A-714A050D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55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755"/>
    <w:pPr>
      <w:shd w:val="clear" w:color="auto" w:fill="FFFFFF"/>
      <w:spacing w:before="100" w:beforeAutospacing="1" w:after="100" w:afterAutospacing="1"/>
    </w:pPr>
    <w:rPr>
      <w:color w:val="000000"/>
    </w:rPr>
  </w:style>
  <w:style w:type="character" w:styleId="Hipervnculo">
    <w:name w:val="Hyperlink"/>
    <w:basedOn w:val="Fuentedeprrafopredeter"/>
    <w:uiPriority w:val="99"/>
    <w:unhideWhenUsed/>
    <w:rsid w:val="00F038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388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3880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76B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33"/>
    <w:rPr>
      <w:rFonts w:ascii="Times New Roman" w:eastAsia="Times New Roman" w:hAnsi="Times New Roman" w:cs="Times New Roman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F7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armen_Lafore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carmenlaforet.com/biografia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ine-de-literatura.com/2017/03/nada-de-carmen-laforet-version-de-edg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be.rah.es/biografias/11533/carmen-laforet-dia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2021-03-15T09:40:00Z</cp:lastPrinted>
  <dcterms:created xsi:type="dcterms:W3CDTF">2021-03-14T16:50:00Z</dcterms:created>
  <dcterms:modified xsi:type="dcterms:W3CDTF">2021-03-15T17:29:00Z</dcterms:modified>
</cp:coreProperties>
</file>